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34" w:type="dxa"/>
        <w:tblBorders>
          <w:top w:val="thickThinMediumGap" w:sz="8" w:space="0" w:color="auto"/>
          <w:left w:val="thickThinMediumGap" w:sz="8" w:space="0" w:color="auto"/>
          <w:bottom w:val="thickThinMediumGap" w:sz="8" w:space="0" w:color="auto"/>
          <w:right w:val="thickThinMediumGap" w:sz="8" w:space="0" w:color="auto"/>
          <w:insideH w:val="thickThinMediumGap" w:sz="8" w:space="0" w:color="auto"/>
          <w:insideV w:val="thickThinMediumGap" w:sz="8" w:space="0" w:color="auto"/>
        </w:tblBorders>
        <w:tblLook w:val="04A0" w:firstRow="1" w:lastRow="0" w:firstColumn="1" w:lastColumn="0" w:noHBand="0" w:noVBand="1"/>
      </w:tblPr>
      <w:tblGrid>
        <w:gridCol w:w="2836"/>
        <w:gridCol w:w="7229"/>
      </w:tblGrid>
      <w:tr w:rsidR="00D2189A" w:rsidRPr="00621119" w14:paraId="546065F7" w14:textId="77777777" w:rsidTr="00352872">
        <w:tc>
          <w:tcPr>
            <w:tcW w:w="2836" w:type="dxa"/>
            <w:shd w:val="clear" w:color="auto" w:fill="F2F2F2"/>
          </w:tcPr>
          <w:p w14:paraId="548AF02D" w14:textId="77777777" w:rsidR="00D2189A" w:rsidRPr="00621119" w:rsidRDefault="00D2189A" w:rsidP="00D2189A">
            <w:pPr>
              <w:autoSpaceDE w:val="0"/>
              <w:autoSpaceDN w:val="0"/>
              <w:adjustRightInd w:val="0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>Tema</w:t>
            </w:r>
            <w:r w:rsidR="008C4DD9">
              <w:rPr>
                <w:rFonts w:eastAsia="Calibri"/>
                <w:color w:val="002060"/>
                <w:sz w:val="26"/>
                <w:szCs w:val="26"/>
                <w:lang w:val="es-ES"/>
              </w:rPr>
              <w:t>:</w:t>
            </w:r>
          </w:p>
        </w:tc>
        <w:tc>
          <w:tcPr>
            <w:tcW w:w="7229" w:type="dxa"/>
          </w:tcPr>
          <w:p w14:paraId="5EB80338" w14:textId="2C7EA2EA" w:rsidR="001D6F0F" w:rsidRPr="008B6FC9" w:rsidRDefault="00D803AD" w:rsidP="001F4012">
            <w:pPr>
              <w:autoSpaceDE w:val="0"/>
              <w:autoSpaceDN w:val="0"/>
              <w:adjustRightInd w:val="0"/>
              <w:rPr>
                <w:rFonts w:eastAsia="Calibri"/>
                <w:b/>
                <w:lang w:val="es-ES"/>
              </w:rPr>
            </w:pPr>
            <w:r>
              <w:rPr>
                <w:rFonts w:eastAsia="Calibri"/>
                <w:b/>
                <w:lang w:val="es-ES"/>
              </w:rPr>
              <w:t>Matriz de códigos</w:t>
            </w:r>
          </w:p>
        </w:tc>
      </w:tr>
    </w:tbl>
    <w:p w14:paraId="1134A0C8" w14:textId="77777777" w:rsidR="00D2189A" w:rsidRDefault="00D2189A" w:rsidP="00D2189A">
      <w:pPr>
        <w:autoSpaceDE w:val="0"/>
        <w:autoSpaceDN w:val="0"/>
        <w:adjustRightInd w:val="0"/>
        <w:ind w:left="1080"/>
        <w:rPr>
          <w:rFonts w:eastAsia="Calibri"/>
          <w:color w:val="002060"/>
          <w:sz w:val="26"/>
          <w:szCs w:val="26"/>
          <w:lang w:val="es-ES"/>
        </w:rPr>
      </w:pPr>
    </w:p>
    <w:tbl>
      <w:tblPr>
        <w:tblW w:w="10301" w:type="dxa"/>
        <w:tblInd w:w="-34" w:type="dxa"/>
        <w:tblBorders>
          <w:top w:val="thickThinMediumGap" w:sz="8" w:space="0" w:color="auto"/>
          <w:left w:val="thickThinMediumGap" w:sz="8" w:space="0" w:color="auto"/>
          <w:bottom w:val="thickThinMediumGap" w:sz="8" w:space="0" w:color="auto"/>
          <w:right w:val="thickThinMediumGap" w:sz="8" w:space="0" w:color="auto"/>
          <w:insideH w:val="thickThinMediumGap" w:sz="8" w:space="0" w:color="auto"/>
          <w:insideV w:val="thickThinMediumGap" w:sz="8" w:space="0" w:color="auto"/>
        </w:tblBorders>
        <w:tblLook w:val="04A0" w:firstRow="1" w:lastRow="0" w:firstColumn="1" w:lastColumn="0" w:noHBand="0" w:noVBand="1"/>
      </w:tblPr>
      <w:tblGrid>
        <w:gridCol w:w="993"/>
        <w:gridCol w:w="9308"/>
      </w:tblGrid>
      <w:tr w:rsidR="00D2189A" w:rsidRPr="00621119" w14:paraId="0B1ECAF1" w14:textId="77777777" w:rsidTr="001F4012">
        <w:tc>
          <w:tcPr>
            <w:tcW w:w="10301" w:type="dxa"/>
            <w:gridSpan w:val="2"/>
            <w:shd w:val="clear" w:color="auto" w:fill="F2F2F2"/>
          </w:tcPr>
          <w:p w14:paraId="2B08C949" w14:textId="77777777" w:rsidR="00D2189A" w:rsidRPr="00621119" w:rsidRDefault="00F53671" w:rsidP="00D2189A">
            <w:pPr>
              <w:autoSpaceDE w:val="0"/>
              <w:autoSpaceDN w:val="0"/>
              <w:adjustRightInd w:val="0"/>
              <w:rPr>
                <w:rFonts w:eastAsia="Calibri"/>
                <w:b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b/>
                <w:color w:val="002060"/>
                <w:sz w:val="26"/>
                <w:szCs w:val="26"/>
                <w:lang w:val="es-ES"/>
              </w:rPr>
              <w:t>Ficha</w:t>
            </w:r>
            <w:r w:rsidR="00D2189A" w:rsidRPr="00621119">
              <w:rPr>
                <w:rFonts w:eastAsia="Calibri"/>
                <w:b/>
                <w:color w:val="002060"/>
                <w:sz w:val="26"/>
                <w:szCs w:val="26"/>
                <w:lang w:val="es-ES"/>
              </w:rPr>
              <w:t xml:space="preserve"> de la fuente de información.</w:t>
            </w:r>
          </w:p>
        </w:tc>
      </w:tr>
      <w:tr w:rsidR="00D2189A" w:rsidRPr="00621119" w14:paraId="4C57FA09" w14:textId="77777777" w:rsidTr="001F4012">
        <w:tc>
          <w:tcPr>
            <w:tcW w:w="993" w:type="dxa"/>
          </w:tcPr>
          <w:p w14:paraId="375C35BA" w14:textId="77777777" w:rsidR="00D2189A" w:rsidRPr="00621119" w:rsidRDefault="00D2189A" w:rsidP="0002771C">
            <w:pPr>
              <w:autoSpaceDE w:val="0"/>
              <w:autoSpaceDN w:val="0"/>
              <w:adjustRightInd w:val="0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>No.</w:t>
            </w:r>
            <w:r w:rsidR="00E11A56"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 </w:t>
            </w:r>
            <w:r w:rsidR="00CB71C2">
              <w:rPr>
                <w:rFonts w:eastAsia="Calibri"/>
                <w:color w:val="002060"/>
                <w:sz w:val="26"/>
                <w:szCs w:val="26"/>
                <w:lang w:val="es-ES"/>
              </w:rPr>
              <w:t>1</w:t>
            </w:r>
          </w:p>
        </w:tc>
        <w:tc>
          <w:tcPr>
            <w:tcW w:w="9308" w:type="dxa"/>
          </w:tcPr>
          <w:p w14:paraId="1604AC70" w14:textId="48090DDB" w:rsidR="00D2189A" w:rsidRPr="00067E19" w:rsidRDefault="00F31E64" w:rsidP="00067E19">
            <w:pPr>
              <w:autoSpaceDE w:val="0"/>
              <w:autoSpaceDN w:val="0"/>
              <w:adjustRightInd w:val="0"/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</w:pPr>
            <w:r w:rsidRPr="00F31E64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 xml:space="preserve">Fuente original: </w:t>
            </w:r>
            <w:r w:rsidR="00721D12" w:rsidRPr="00721D12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 xml:space="preserve">Blog de investigación. Fecha de publicación: </w:t>
            </w:r>
            <w:r w:rsidR="003A5CB7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>11</w:t>
            </w:r>
            <w:r w:rsidR="00721D12" w:rsidRPr="00721D12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>/0</w:t>
            </w:r>
            <w:r w:rsidR="003A5CB7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>2</w:t>
            </w:r>
            <w:r w:rsidR="00721D12" w:rsidRPr="00721D12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>/202</w:t>
            </w:r>
            <w:r w:rsidR="003A5CB7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>5</w:t>
            </w:r>
            <w:r w:rsidR="00721D12" w:rsidRPr="00721D12">
              <w:rPr>
                <w:rFonts w:eastAsia="Calibri"/>
                <w:i/>
                <w:color w:val="002060"/>
                <w:sz w:val="26"/>
                <w:szCs w:val="26"/>
                <w:lang w:val="es-ES"/>
              </w:rPr>
              <w:t xml:space="preserve"> </w:t>
            </w:r>
          </w:p>
        </w:tc>
      </w:tr>
      <w:tr w:rsidR="00D2189A" w:rsidRPr="00621119" w14:paraId="62D7B97D" w14:textId="77777777" w:rsidTr="001F4012">
        <w:tc>
          <w:tcPr>
            <w:tcW w:w="10301" w:type="dxa"/>
            <w:gridSpan w:val="2"/>
          </w:tcPr>
          <w:p w14:paraId="0873D756" w14:textId="39095CAC" w:rsidR="00F31E64" w:rsidRPr="00F31E64" w:rsidRDefault="00F31E64" w:rsidP="009D20AE">
            <w:pPr>
              <w:jc w:val="center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 w:rsidRPr="00F31E64">
              <w:rPr>
                <w:rFonts w:eastAsia="Calibri"/>
                <w:color w:val="002060"/>
                <w:sz w:val="26"/>
                <w:szCs w:val="26"/>
                <w:lang w:val="es-ES"/>
              </w:rPr>
              <w:t>Palabras claves.</w:t>
            </w:r>
          </w:p>
          <w:p w14:paraId="7753BF1D" w14:textId="6E3C9FB0" w:rsidR="0002771C" w:rsidRPr="00621119" w:rsidRDefault="003A5CB7" w:rsidP="00F31E64">
            <w:pPr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Matriz de códigos, marco de codificación, datos, patrones, información. </w:t>
            </w:r>
          </w:p>
        </w:tc>
      </w:tr>
      <w:tr w:rsidR="00D2189A" w:rsidRPr="00621119" w14:paraId="6990B221" w14:textId="77777777" w:rsidTr="001F4012">
        <w:tc>
          <w:tcPr>
            <w:tcW w:w="10301" w:type="dxa"/>
            <w:gridSpan w:val="2"/>
          </w:tcPr>
          <w:p w14:paraId="5FB0CD19" w14:textId="03A838F7" w:rsidR="00546525" w:rsidRDefault="00D2189A" w:rsidP="009D20AE">
            <w:pPr>
              <w:autoSpaceDE w:val="0"/>
              <w:autoSpaceDN w:val="0"/>
              <w:adjustRightInd w:val="0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>Referencia APA.</w:t>
            </w:r>
          </w:p>
          <w:p w14:paraId="679E1340" w14:textId="77777777" w:rsidR="009D20AE" w:rsidRDefault="009D20AE" w:rsidP="009D20AE">
            <w:pPr>
              <w:autoSpaceDE w:val="0"/>
              <w:autoSpaceDN w:val="0"/>
              <w:adjustRightInd w:val="0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</w:p>
          <w:p w14:paraId="732B9219" w14:textId="65A6B441" w:rsidR="009D20AE" w:rsidRPr="003A5CB7" w:rsidRDefault="003A5CB7" w:rsidP="003A5CB7">
            <w:pPr>
              <w:autoSpaceDE w:val="0"/>
              <w:autoSpaceDN w:val="0"/>
              <w:adjustRightInd w:val="0"/>
              <w:spacing w:line="480" w:lineRule="auto"/>
              <w:ind w:left="709" w:hanging="709"/>
            </w:pPr>
            <w:r w:rsidRPr="003A5CB7">
              <w:rPr>
                <w:i/>
                <w:iCs/>
              </w:rPr>
              <w:t>Creación de un marco de codificación</w:t>
            </w:r>
            <w:r w:rsidRPr="003A5CB7">
              <w:t xml:space="preserve">. (2025, febrero 11). </w:t>
            </w:r>
            <w:proofErr w:type="spellStart"/>
            <w:r w:rsidRPr="003A5CB7">
              <w:t>ATLAS.ti</w:t>
            </w:r>
            <w:proofErr w:type="spellEnd"/>
            <w:r w:rsidRPr="003A5CB7">
              <w:t>. https://atlasti.com/es/guias/guia-investigacion-cualitativa-parte-2/marco-de-codificacion</w:t>
            </w:r>
          </w:p>
        </w:tc>
      </w:tr>
      <w:tr w:rsidR="00D2189A" w:rsidRPr="00621119" w14:paraId="1C96ABFA" w14:textId="77777777" w:rsidTr="001F4012">
        <w:tc>
          <w:tcPr>
            <w:tcW w:w="10301" w:type="dxa"/>
            <w:gridSpan w:val="2"/>
          </w:tcPr>
          <w:p w14:paraId="6F0E8F27" w14:textId="77777777" w:rsidR="00D2189A" w:rsidRDefault="00D2189A" w:rsidP="00D2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>RESUMEN</w:t>
            </w:r>
            <w:r w:rsidR="00F53671"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 (si la información es tomada de un artículo)</w:t>
            </w:r>
          </w:p>
        </w:tc>
      </w:tr>
      <w:tr w:rsidR="00D2189A" w:rsidRPr="00621119" w14:paraId="1179CC0C" w14:textId="77777777" w:rsidTr="001F4012">
        <w:tc>
          <w:tcPr>
            <w:tcW w:w="10301" w:type="dxa"/>
            <w:gridSpan w:val="2"/>
          </w:tcPr>
          <w:p w14:paraId="0A8CC3BD" w14:textId="13677A6C" w:rsidR="00657CD5" w:rsidRPr="00657CD5" w:rsidRDefault="00657CD5" w:rsidP="00657CD5">
            <w:pPr>
              <w:autoSpaceDE w:val="0"/>
              <w:autoSpaceDN w:val="0"/>
              <w:adjustRightInd w:val="0"/>
              <w:rPr>
                <w:rFonts w:eastAsia="Calibri"/>
                <w:color w:val="002060"/>
                <w:sz w:val="26"/>
                <w:szCs w:val="26"/>
              </w:rPr>
            </w:pPr>
            <w:r w:rsidRPr="00657CD5">
              <w:rPr>
                <w:rFonts w:eastAsia="Calibri"/>
                <w:color w:val="002060"/>
                <w:sz w:val="26"/>
                <w:szCs w:val="26"/>
              </w:rPr>
              <w:t>En la investigación, un marco de codificación es un enfoque organizado y sistemático para categorizar e interpretar los datos recopilados.</w:t>
            </w:r>
            <w:r>
              <w:rPr>
                <w:rFonts w:eastAsia="Calibri"/>
                <w:color w:val="002060"/>
                <w:sz w:val="26"/>
                <w:szCs w:val="26"/>
              </w:rPr>
              <w:t xml:space="preserve"> U</w:t>
            </w:r>
            <w:r w:rsidRPr="00657CD5">
              <w:rPr>
                <w:rFonts w:eastAsia="Calibri"/>
                <w:color w:val="002060"/>
                <w:sz w:val="26"/>
                <w:szCs w:val="26"/>
              </w:rPr>
              <w:t>n marco de codificación le guía a través de los datos para encontrar patrones, temas y perspectivas cruciales para las preguntas de la investigación.</w:t>
            </w:r>
            <w:r>
              <w:rPr>
                <w:rFonts w:eastAsia="Calibri"/>
                <w:color w:val="002060"/>
                <w:sz w:val="26"/>
                <w:szCs w:val="26"/>
              </w:rPr>
              <w:t xml:space="preserve"> </w:t>
            </w:r>
            <w:r w:rsidRPr="00657CD5">
              <w:rPr>
                <w:rFonts w:eastAsia="Calibri"/>
                <w:color w:val="002060"/>
                <w:sz w:val="26"/>
                <w:szCs w:val="26"/>
              </w:rPr>
              <w:t>Un marco de codificación ayuda a dar forma a la lista de códigos, que pueden surgir inductivamente de los datos o aplicarse deductivamente a partir de la teoría existente. Estos códigos permiten a los investigadores diseccionar datos complejos, transformando la información bruta en temas y categorías que pueden comprenderse y analizarse más fácilmente.</w:t>
            </w:r>
            <w:r>
              <w:rPr>
                <w:rFonts w:eastAsia="Calibri"/>
                <w:color w:val="002060"/>
                <w:sz w:val="26"/>
                <w:szCs w:val="26"/>
              </w:rPr>
              <w:t xml:space="preserve"> U</w:t>
            </w:r>
            <w:r w:rsidRPr="00657CD5">
              <w:rPr>
                <w:rFonts w:eastAsia="Calibri"/>
                <w:color w:val="002060"/>
                <w:sz w:val="26"/>
                <w:szCs w:val="26"/>
              </w:rPr>
              <w:t>n marco de codificación esboza y estructura los datos. Permite idear nuevos códigos a partir de los datos o de la teoría existente, al tiempo que guía el desarrollo de más códigos a medida que se codifica el proyecto.</w:t>
            </w:r>
            <w:r>
              <w:rPr>
                <w:rFonts w:eastAsia="Calibri"/>
                <w:color w:val="002060"/>
                <w:sz w:val="26"/>
                <w:szCs w:val="26"/>
              </w:rPr>
              <w:t xml:space="preserve"> </w:t>
            </w:r>
          </w:p>
          <w:p w14:paraId="1BCC8E3F" w14:textId="5D5F10A7" w:rsidR="002219E3" w:rsidRDefault="002219E3" w:rsidP="002219E3">
            <w:pPr>
              <w:autoSpaceDE w:val="0"/>
              <w:autoSpaceDN w:val="0"/>
              <w:adjustRightInd w:val="0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</w:p>
        </w:tc>
      </w:tr>
    </w:tbl>
    <w:p w14:paraId="0895B4F1" w14:textId="77777777" w:rsidR="00D2189A" w:rsidRDefault="00D2189A" w:rsidP="00D2189A">
      <w:pPr>
        <w:autoSpaceDE w:val="0"/>
        <w:autoSpaceDN w:val="0"/>
        <w:adjustRightInd w:val="0"/>
        <w:rPr>
          <w:rFonts w:eastAsia="Calibri"/>
          <w:color w:val="002060"/>
          <w:sz w:val="26"/>
          <w:szCs w:val="26"/>
          <w:lang w:val="es-ES"/>
        </w:rPr>
      </w:pPr>
    </w:p>
    <w:tbl>
      <w:tblPr>
        <w:tblW w:w="9923" w:type="dxa"/>
        <w:tblInd w:w="-34" w:type="dxa"/>
        <w:tblBorders>
          <w:top w:val="thickThinMediumGap" w:sz="8" w:space="0" w:color="auto"/>
          <w:left w:val="thickThinMediumGap" w:sz="8" w:space="0" w:color="auto"/>
          <w:bottom w:val="thickThinMediumGap" w:sz="8" w:space="0" w:color="auto"/>
          <w:right w:val="thickThinMediumGap" w:sz="8" w:space="0" w:color="auto"/>
          <w:insideH w:val="thickThinMediumGap" w:sz="8" w:space="0" w:color="auto"/>
          <w:insideV w:val="thickThinMediumGap" w:sz="8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2189A" w:rsidRPr="00621119" w14:paraId="2D176AB5" w14:textId="77777777">
        <w:tc>
          <w:tcPr>
            <w:tcW w:w="9923" w:type="dxa"/>
            <w:shd w:val="clear" w:color="auto" w:fill="D9D9D9"/>
          </w:tcPr>
          <w:p w14:paraId="724B2716" w14:textId="77777777" w:rsidR="00D2189A" w:rsidRPr="00621119" w:rsidRDefault="00D2189A" w:rsidP="00D2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color w:val="002060"/>
                <w:sz w:val="26"/>
                <w:szCs w:val="26"/>
                <w:lang w:val="es-ES"/>
              </w:rPr>
              <w:t>Texto (literal</w:t>
            </w:r>
            <w:r w:rsidR="00281C8C">
              <w:rPr>
                <w:rFonts w:eastAsia="Calibri"/>
                <w:color w:val="002060"/>
                <w:sz w:val="26"/>
                <w:szCs w:val="26"/>
                <w:lang w:val="es-ES"/>
              </w:rPr>
              <w:t xml:space="preserve"> con número de página</w:t>
            </w:r>
            <w:r w:rsidRPr="00621119">
              <w:rPr>
                <w:rFonts w:eastAsia="Calibri"/>
                <w:color w:val="002060"/>
                <w:sz w:val="26"/>
                <w:szCs w:val="26"/>
                <w:lang w:val="es-ES"/>
              </w:rPr>
              <w:t>)</w:t>
            </w:r>
          </w:p>
          <w:p w14:paraId="48277745" w14:textId="77777777" w:rsidR="00D2189A" w:rsidRPr="00E10B0E" w:rsidRDefault="00D2189A" w:rsidP="00D2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2060"/>
                <w:sz w:val="26"/>
                <w:szCs w:val="26"/>
                <w:lang w:val="es-ES"/>
              </w:rPr>
            </w:pPr>
          </w:p>
        </w:tc>
      </w:tr>
      <w:tr w:rsidR="00CE0141" w:rsidRPr="00621119" w14:paraId="1E45FE57" w14:textId="77777777">
        <w:tc>
          <w:tcPr>
            <w:tcW w:w="9923" w:type="dxa"/>
          </w:tcPr>
          <w:p w14:paraId="57777EBD" w14:textId="435507E4" w:rsidR="00CE0141" w:rsidRDefault="003A5CB7" w:rsidP="00E1129A">
            <w:pPr>
              <w:autoSpaceDE w:val="0"/>
              <w:autoSpaceDN w:val="0"/>
              <w:adjustRightInd w:val="0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t>“</w:t>
            </w:r>
            <w:r w:rsidRPr="003A5CB7">
              <w:rPr>
                <w:noProof/>
                <w:lang w:eastAsia="es-MX"/>
              </w:rPr>
              <w:t>Ofrece una organización coherente que permite clasificar los datos en función de características o patrones específicos. Esta estandarización facilita la comparación y el contraste entre distintos segmentos de datos y permite extraer conclusiones significativas.</w:t>
            </w:r>
            <w:r>
              <w:rPr>
                <w:noProof/>
                <w:lang w:eastAsia="es-MX"/>
              </w:rPr>
              <w:t>”</w:t>
            </w:r>
          </w:p>
        </w:tc>
      </w:tr>
      <w:tr w:rsidR="00D2189A" w:rsidRPr="00621119" w14:paraId="3BBDCE19" w14:textId="77777777">
        <w:tc>
          <w:tcPr>
            <w:tcW w:w="9923" w:type="dxa"/>
            <w:shd w:val="clear" w:color="auto" w:fill="D9D9D9"/>
          </w:tcPr>
          <w:p w14:paraId="7E3B15BC" w14:textId="77777777" w:rsidR="00D2189A" w:rsidRPr="00E10B0E" w:rsidRDefault="00D2189A" w:rsidP="00D2189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2060"/>
                <w:sz w:val="26"/>
                <w:szCs w:val="26"/>
                <w:lang w:val="es-ES"/>
              </w:rPr>
            </w:pPr>
            <w:r w:rsidRPr="00E10B0E">
              <w:rPr>
                <w:rFonts w:eastAsia="Calibri"/>
                <w:b/>
                <w:color w:val="002060"/>
                <w:sz w:val="26"/>
                <w:szCs w:val="26"/>
                <w:lang w:val="es-ES"/>
              </w:rPr>
              <w:t>Prontuario</w:t>
            </w:r>
          </w:p>
        </w:tc>
      </w:tr>
      <w:tr w:rsidR="00D2189A" w:rsidRPr="00621119" w14:paraId="1D1B1C4B" w14:textId="77777777">
        <w:tc>
          <w:tcPr>
            <w:tcW w:w="9923" w:type="dxa"/>
          </w:tcPr>
          <w:p w14:paraId="5ACA4738" w14:textId="233A5A43" w:rsidR="007F09D7" w:rsidRDefault="003A5CB7" w:rsidP="00067E19">
            <w:pPr>
              <w:autoSpaceDE w:val="0"/>
              <w:autoSpaceDN w:val="0"/>
              <w:adjustRightInd w:val="0"/>
              <w:rPr>
                <w:rFonts w:eastAsia="Calibri"/>
                <w:color w:val="002060"/>
                <w:sz w:val="26"/>
                <w:szCs w:val="26"/>
                <w:lang w:val="es-ES"/>
              </w:rPr>
            </w:pPr>
            <w:r>
              <w:rPr>
                <w:rFonts w:eastAsia="Calibri"/>
                <w:color w:val="002060"/>
                <w:sz w:val="26"/>
                <w:szCs w:val="26"/>
              </w:rPr>
              <w:t xml:space="preserve">Las matrices de códigos permiten organizar hallazgos descubiertos de forma que se puedan relacionar y categorizar entre </w:t>
            </w:r>
            <w:proofErr w:type="spellStart"/>
            <w:r>
              <w:rPr>
                <w:rFonts w:eastAsia="Calibri"/>
                <w:color w:val="002060"/>
                <w:sz w:val="26"/>
                <w:szCs w:val="26"/>
              </w:rPr>
              <w:t>si</w:t>
            </w:r>
            <w:proofErr w:type="spellEnd"/>
            <w:r>
              <w:rPr>
                <w:rFonts w:eastAsia="Calibri"/>
                <w:color w:val="002060"/>
                <w:sz w:val="26"/>
                <w:szCs w:val="26"/>
              </w:rPr>
              <w:t xml:space="preserve"> para su mejor manejo. Las matrices de códigos</w:t>
            </w:r>
            <w:r w:rsidRPr="003A5CB7">
              <w:rPr>
                <w:rFonts w:eastAsia="Calibri"/>
                <w:color w:val="002060"/>
                <w:sz w:val="26"/>
                <w:szCs w:val="26"/>
              </w:rPr>
              <w:t xml:space="preserve"> no son rígid</w:t>
            </w:r>
            <w:r>
              <w:rPr>
                <w:rFonts w:eastAsia="Calibri"/>
                <w:color w:val="002060"/>
                <w:sz w:val="26"/>
                <w:szCs w:val="26"/>
              </w:rPr>
              <w:t>a</w:t>
            </w:r>
            <w:r w:rsidRPr="003A5CB7">
              <w:rPr>
                <w:rFonts w:eastAsia="Calibri"/>
                <w:color w:val="002060"/>
                <w:sz w:val="26"/>
                <w:szCs w:val="26"/>
              </w:rPr>
              <w:t>s, sino que evolucionan y se adaptan a medida que se profundiza en los datos.</w:t>
            </w:r>
            <w:r>
              <w:rPr>
                <w:rFonts w:eastAsia="Calibri"/>
                <w:color w:val="002060"/>
                <w:sz w:val="26"/>
                <w:szCs w:val="26"/>
              </w:rPr>
              <w:t xml:space="preserve"> </w:t>
            </w:r>
          </w:p>
        </w:tc>
      </w:tr>
    </w:tbl>
    <w:p w14:paraId="341920C5" w14:textId="77777777" w:rsidR="00D2189A" w:rsidRDefault="00D2189A" w:rsidP="00C70963">
      <w:pPr>
        <w:autoSpaceDE w:val="0"/>
        <w:autoSpaceDN w:val="0"/>
        <w:adjustRightInd w:val="0"/>
        <w:rPr>
          <w:rFonts w:eastAsia="Calibri"/>
          <w:color w:val="002060"/>
          <w:sz w:val="26"/>
          <w:szCs w:val="26"/>
          <w:lang w:val="es-ES"/>
        </w:rPr>
      </w:pPr>
    </w:p>
    <w:sectPr w:rsidR="00D2189A" w:rsidSect="00D10DC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6ED2" w14:textId="77777777" w:rsidR="00F7135B" w:rsidRDefault="00F7135B">
      <w:r>
        <w:separator/>
      </w:r>
    </w:p>
  </w:endnote>
  <w:endnote w:type="continuationSeparator" w:id="0">
    <w:p w14:paraId="4DA01528" w14:textId="77777777" w:rsidR="00F7135B" w:rsidRDefault="00F7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BD28" w14:textId="77777777" w:rsidR="009320B8" w:rsidRDefault="009320B8" w:rsidP="009320B8">
    <w:pPr>
      <w:pStyle w:val="Encabezado"/>
      <w:tabs>
        <w:tab w:val="clear" w:pos="8504"/>
        <w:tab w:val="right" w:pos="8080"/>
        <w:tab w:val="left" w:pos="8222"/>
      </w:tabs>
      <w:ind w:right="855"/>
      <w:rPr>
        <w:rFonts w:ascii="Cambria" w:hAnsi="Cambria"/>
        <w:i/>
        <w:sz w:val="20"/>
      </w:rPr>
    </w:pPr>
    <w:r>
      <w:rPr>
        <w:rFonts w:ascii="Cambria" w:hAnsi="Cambria"/>
        <w:i/>
        <w:sz w:val="20"/>
      </w:rPr>
      <w:t xml:space="preserve">Formato </w:t>
    </w:r>
    <w:r w:rsidR="00034E12">
      <w:rPr>
        <w:rFonts w:ascii="Cambria" w:hAnsi="Cambria"/>
        <w:i/>
        <w:sz w:val="20"/>
      </w:rPr>
      <w:t xml:space="preserve">elaborado por </w:t>
    </w:r>
    <w:r>
      <w:rPr>
        <w:rFonts w:ascii="Cambria" w:hAnsi="Cambria"/>
        <w:i/>
        <w:sz w:val="20"/>
      </w:rPr>
      <w:t>el</w:t>
    </w:r>
    <w:r w:rsidR="00034E12">
      <w:rPr>
        <w:rFonts w:ascii="Cambria" w:hAnsi="Cambria"/>
        <w:i/>
        <w:sz w:val="20"/>
      </w:rPr>
      <w:t xml:space="preserve"> Dr.</w:t>
    </w:r>
    <w:r>
      <w:rPr>
        <w:rFonts w:ascii="Cambria" w:hAnsi="Cambria"/>
        <w:i/>
        <w:sz w:val="20"/>
      </w:rPr>
      <w:t xml:space="preserve"> Agustín </w:t>
    </w:r>
    <w:proofErr w:type="spellStart"/>
    <w:r>
      <w:rPr>
        <w:rFonts w:ascii="Cambria" w:hAnsi="Cambria"/>
        <w:i/>
        <w:sz w:val="20"/>
      </w:rPr>
      <w:t>Manig</w:t>
    </w:r>
    <w:proofErr w:type="spellEnd"/>
    <w:r>
      <w:rPr>
        <w:rFonts w:ascii="Cambria" w:hAnsi="Cambria"/>
        <w:i/>
        <w:sz w:val="20"/>
      </w:rPr>
      <w:t xml:space="preserve"> Valenzuela</w:t>
    </w:r>
    <w:r w:rsidR="00034E12">
      <w:rPr>
        <w:rFonts w:ascii="Cambria" w:hAnsi="Cambria"/>
        <w:i/>
        <w:sz w:val="20"/>
      </w:rPr>
      <w:t xml:space="preserve"> y utilizado sólo para fines académicos.</w:t>
    </w:r>
  </w:p>
  <w:p w14:paraId="4E87A616" w14:textId="77777777" w:rsidR="009320B8" w:rsidRDefault="009320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C85D" w14:textId="77777777" w:rsidR="00F7135B" w:rsidRDefault="00F7135B">
      <w:r>
        <w:separator/>
      </w:r>
    </w:p>
  </w:footnote>
  <w:footnote w:type="continuationSeparator" w:id="0">
    <w:p w14:paraId="42D5B056" w14:textId="77777777" w:rsidR="00F7135B" w:rsidRDefault="00F71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9E4C" w14:textId="77777777" w:rsidR="008A26C5" w:rsidRDefault="009320B8" w:rsidP="008A26C5">
    <w:pPr>
      <w:pStyle w:val="Encabezado"/>
      <w:jc w:val="center"/>
    </w:pPr>
    <w:r>
      <w:t>Universidad Juárez Autónoma de Tabasco</w:t>
    </w:r>
  </w:p>
  <w:p w14:paraId="4297A8B2" w14:textId="77777777" w:rsidR="00352872" w:rsidRDefault="009320B8" w:rsidP="008A26C5">
    <w:pPr>
      <w:pStyle w:val="Encabezado"/>
      <w:jc w:val="center"/>
    </w:pPr>
    <w:r>
      <w:t>División de Ciencias Económico Administrativas (CUC)</w:t>
    </w:r>
  </w:p>
  <w:p w14:paraId="4F2F7B78" w14:textId="77777777" w:rsidR="00352872" w:rsidRDefault="00352872" w:rsidP="008A26C5">
    <w:pPr>
      <w:pStyle w:val="Encabezado"/>
      <w:jc w:val="center"/>
      <w:rPr>
        <w:rFonts w:ascii="Cambria" w:hAnsi="Cambria"/>
        <w:i/>
      </w:rPr>
    </w:pPr>
  </w:p>
  <w:p w14:paraId="6BA09D62" w14:textId="77777777" w:rsidR="00D2189A" w:rsidRPr="00352872" w:rsidRDefault="000F42BA" w:rsidP="008A26C5">
    <w:pPr>
      <w:pStyle w:val="Encabezado"/>
      <w:jc w:val="center"/>
      <w:rPr>
        <w:rFonts w:ascii="Cambria" w:hAnsi="Cambria"/>
        <w:b/>
        <w:i/>
        <w:sz w:val="28"/>
        <w:szCs w:val="28"/>
      </w:rPr>
    </w:pPr>
    <w:r w:rsidRPr="00352872">
      <w:rPr>
        <w:rFonts w:ascii="Cambria" w:hAnsi="Cambria"/>
        <w:b/>
        <w:i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F89E7B5" wp14:editId="388AB158">
          <wp:simplePos x="0" y="0"/>
          <wp:positionH relativeFrom="column">
            <wp:posOffset>7115175</wp:posOffset>
          </wp:positionH>
          <wp:positionV relativeFrom="paragraph">
            <wp:posOffset>-121920</wp:posOffset>
          </wp:positionV>
          <wp:extent cx="1066800" cy="1000760"/>
          <wp:effectExtent l="0" t="0" r="0" b="0"/>
          <wp:wrapNone/>
          <wp:docPr id="686706559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872" w:rsidRPr="00352872">
      <w:rPr>
        <w:rFonts w:ascii="Cambria" w:hAnsi="Cambria"/>
        <w:b/>
        <w:sz w:val="28"/>
        <w:szCs w:val="28"/>
      </w:rPr>
      <w:t>Reporte de Lectura</w:t>
    </w:r>
  </w:p>
  <w:p w14:paraId="0BC29CEF" w14:textId="77777777" w:rsidR="00D2189A" w:rsidRDefault="00D2189A" w:rsidP="00D2189A">
    <w:pPr>
      <w:pStyle w:val="Encabezado"/>
      <w:tabs>
        <w:tab w:val="clear" w:pos="8504"/>
        <w:tab w:val="right" w:pos="8080"/>
        <w:tab w:val="left" w:pos="8222"/>
      </w:tabs>
      <w:ind w:right="855"/>
      <w:jc w:val="right"/>
      <w:rPr>
        <w:rFonts w:ascii="Cambria" w:hAnsi="Cambria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0CA"/>
    <w:multiLevelType w:val="hybridMultilevel"/>
    <w:tmpl w:val="F2BCC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11D8"/>
    <w:multiLevelType w:val="hybridMultilevel"/>
    <w:tmpl w:val="801669D0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334C9"/>
    <w:multiLevelType w:val="hybridMultilevel"/>
    <w:tmpl w:val="63FAE6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4229C"/>
    <w:multiLevelType w:val="hybridMultilevel"/>
    <w:tmpl w:val="7400C3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55926"/>
    <w:multiLevelType w:val="hybridMultilevel"/>
    <w:tmpl w:val="B76C5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31780F"/>
    <w:multiLevelType w:val="hybridMultilevel"/>
    <w:tmpl w:val="0994C050"/>
    <w:lvl w:ilvl="0" w:tplc="3CDC32B8">
      <w:numFmt w:val="bullet"/>
      <w:lvlText w:val="•"/>
      <w:lvlJc w:val="left"/>
      <w:pPr>
        <w:ind w:left="720" w:hanging="360"/>
      </w:pPr>
      <w:rPr>
        <w:rFonts w:ascii="SymbolMT" w:eastAsia="Calibri" w:hAnsi="SymbolMT" w:cs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6BD"/>
    <w:multiLevelType w:val="hybridMultilevel"/>
    <w:tmpl w:val="106442A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30945"/>
    <w:multiLevelType w:val="hybridMultilevel"/>
    <w:tmpl w:val="A552A3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273D7"/>
    <w:multiLevelType w:val="hybridMultilevel"/>
    <w:tmpl w:val="786AEE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72B8A"/>
    <w:multiLevelType w:val="hybridMultilevel"/>
    <w:tmpl w:val="D4B608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17E0F"/>
    <w:multiLevelType w:val="hybridMultilevel"/>
    <w:tmpl w:val="84787572"/>
    <w:lvl w:ilvl="0" w:tplc="8A6830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623B91"/>
    <w:multiLevelType w:val="hybridMultilevel"/>
    <w:tmpl w:val="64BE2D64"/>
    <w:lvl w:ilvl="0" w:tplc="3CF865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8661AD4"/>
    <w:multiLevelType w:val="hybridMultilevel"/>
    <w:tmpl w:val="6DB646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35FE5"/>
    <w:multiLevelType w:val="hybridMultilevel"/>
    <w:tmpl w:val="50B496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FD7C0C"/>
    <w:multiLevelType w:val="hybridMultilevel"/>
    <w:tmpl w:val="190AD2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67FE6"/>
    <w:multiLevelType w:val="hybridMultilevel"/>
    <w:tmpl w:val="BBE4BCF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21C53"/>
    <w:multiLevelType w:val="hybridMultilevel"/>
    <w:tmpl w:val="16B45EF6"/>
    <w:lvl w:ilvl="0" w:tplc="3AB0EB3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61842"/>
    <w:multiLevelType w:val="hybridMultilevel"/>
    <w:tmpl w:val="A00208DA"/>
    <w:lvl w:ilvl="0" w:tplc="B50E4A2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E58D3"/>
    <w:multiLevelType w:val="hybridMultilevel"/>
    <w:tmpl w:val="64BE2D64"/>
    <w:lvl w:ilvl="0" w:tplc="3CF865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CC3797"/>
    <w:multiLevelType w:val="hybridMultilevel"/>
    <w:tmpl w:val="6DB646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56FF5"/>
    <w:multiLevelType w:val="hybridMultilevel"/>
    <w:tmpl w:val="CDACE8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93149"/>
    <w:multiLevelType w:val="hybridMultilevel"/>
    <w:tmpl w:val="04EE5D3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E5C0D"/>
    <w:multiLevelType w:val="hybridMultilevel"/>
    <w:tmpl w:val="3B2430E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CF47E55"/>
    <w:multiLevelType w:val="hybridMultilevel"/>
    <w:tmpl w:val="C20A74C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D29BE"/>
    <w:multiLevelType w:val="hybridMultilevel"/>
    <w:tmpl w:val="6DB646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23AF0"/>
    <w:multiLevelType w:val="hybridMultilevel"/>
    <w:tmpl w:val="04D6D532"/>
    <w:lvl w:ilvl="0" w:tplc="8A6830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7E0E65"/>
    <w:multiLevelType w:val="hybridMultilevel"/>
    <w:tmpl w:val="DB62E3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22B1E"/>
    <w:multiLevelType w:val="hybridMultilevel"/>
    <w:tmpl w:val="89AC1F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02022"/>
    <w:multiLevelType w:val="hybridMultilevel"/>
    <w:tmpl w:val="B456E17A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6036"/>
    <w:multiLevelType w:val="hybridMultilevel"/>
    <w:tmpl w:val="6DB646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A514D"/>
    <w:multiLevelType w:val="hybridMultilevel"/>
    <w:tmpl w:val="73086B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D60AEC"/>
    <w:multiLevelType w:val="hybridMultilevel"/>
    <w:tmpl w:val="BFC68D26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E70C71"/>
    <w:multiLevelType w:val="hybridMultilevel"/>
    <w:tmpl w:val="237CB4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558B6"/>
    <w:multiLevelType w:val="hybridMultilevel"/>
    <w:tmpl w:val="27CE55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AB2BF2"/>
    <w:multiLevelType w:val="hybridMultilevel"/>
    <w:tmpl w:val="44D62C2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13A30"/>
    <w:multiLevelType w:val="hybridMultilevel"/>
    <w:tmpl w:val="F7B8EC26"/>
    <w:lvl w:ilvl="0" w:tplc="DF1A9D7C">
      <w:start w:val="1"/>
      <w:numFmt w:val="bullet"/>
      <w:lvlText w:val="×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/>
        <w:i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857D9"/>
    <w:multiLevelType w:val="hybridMultilevel"/>
    <w:tmpl w:val="BCBE351E"/>
    <w:lvl w:ilvl="0" w:tplc="B50E4A2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D2A6B"/>
    <w:multiLevelType w:val="hybridMultilevel"/>
    <w:tmpl w:val="6DB646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24214"/>
    <w:multiLevelType w:val="hybridMultilevel"/>
    <w:tmpl w:val="7212AC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70204"/>
    <w:multiLevelType w:val="hybridMultilevel"/>
    <w:tmpl w:val="E046860C"/>
    <w:lvl w:ilvl="0" w:tplc="3B5CAF6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121421">
    <w:abstractNumId w:val="33"/>
  </w:num>
  <w:num w:numId="2" w16cid:durableId="1589382611">
    <w:abstractNumId w:val="16"/>
  </w:num>
  <w:num w:numId="3" w16cid:durableId="1912885975">
    <w:abstractNumId w:val="6"/>
  </w:num>
  <w:num w:numId="4" w16cid:durableId="1169179224">
    <w:abstractNumId w:val="30"/>
  </w:num>
  <w:num w:numId="5" w16cid:durableId="1364021413">
    <w:abstractNumId w:val="4"/>
  </w:num>
  <w:num w:numId="6" w16cid:durableId="70663647">
    <w:abstractNumId w:val="22"/>
  </w:num>
  <w:num w:numId="7" w16cid:durableId="668096881">
    <w:abstractNumId w:val="35"/>
  </w:num>
  <w:num w:numId="8" w16cid:durableId="247466544">
    <w:abstractNumId w:val="21"/>
  </w:num>
  <w:num w:numId="9" w16cid:durableId="1474835891">
    <w:abstractNumId w:val="32"/>
  </w:num>
  <w:num w:numId="10" w16cid:durableId="1966082320">
    <w:abstractNumId w:val="0"/>
  </w:num>
  <w:num w:numId="11" w16cid:durableId="1885435514">
    <w:abstractNumId w:val="10"/>
  </w:num>
  <w:num w:numId="12" w16cid:durableId="636450259">
    <w:abstractNumId w:val="7"/>
  </w:num>
  <w:num w:numId="13" w16cid:durableId="550844260">
    <w:abstractNumId w:val="25"/>
  </w:num>
  <w:num w:numId="14" w16cid:durableId="684139266">
    <w:abstractNumId w:val="17"/>
  </w:num>
  <w:num w:numId="15" w16cid:durableId="261114536">
    <w:abstractNumId w:val="36"/>
  </w:num>
  <w:num w:numId="16" w16cid:durableId="283971824">
    <w:abstractNumId w:val="13"/>
  </w:num>
  <w:num w:numId="17" w16cid:durableId="1771007177">
    <w:abstractNumId w:val="1"/>
  </w:num>
  <w:num w:numId="18" w16cid:durableId="1040059547">
    <w:abstractNumId w:val="15"/>
  </w:num>
  <w:num w:numId="19" w16cid:durableId="199428909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0259446">
    <w:abstractNumId w:val="19"/>
  </w:num>
  <w:num w:numId="21" w16cid:durableId="194192921">
    <w:abstractNumId w:val="23"/>
  </w:num>
  <w:num w:numId="22" w16cid:durableId="741633869">
    <w:abstractNumId w:val="34"/>
  </w:num>
  <w:num w:numId="23" w16cid:durableId="808399074">
    <w:abstractNumId w:val="12"/>
  </w:num>
  <w:num w:numId="24" w16cid:durableId="1421608903">
    <w:abstractNumId w:val="29"/>
  </w:num>
  <w:num w:numId="25" w16cid:durableId="1897740142">
    <w:abstractNumId w:val="37"/>
  </w:num>
  <w:num w:numId="26" w16cid:durableId="1384254264">
    <w:abstractNumId w:val="24"/>
  </w:num>
  <w:num w:numId="27" w16cid:durableId="523516297">
    <w:abstractNumId w:val="20"/>
  </w:num>
  <w:num w:numId="28" w16cid:durableId="239027012">
    <w:abstractNumId w:val="18"/>
  </w:num>
  <w:num w:numId="29" w16cid:durableId="1368335580">
    <w:abstractNumId w:val="11"/>
  </w:num>
  <w:num w:numId="30" w16cid:durableId="1716654657">
    <w:abstractNumId w:val="38"/>
  </w:num>
  <w:num w:numId="31" w16cid:durableId="266741152">
    <w:abstractNumId w:val="5"/>
  </w:num>
  <w:num w:numId="32" w16cid:durableId="1141849420">
    <w:abstractNumId w:val="8"/>
  </w:num>
  <w:num w:numId="33" w16cid:durableId="1442459633">
    <w:abstractNumId w:val="27"/>
  </w:num>
  <w:num w:numId="34" w16cid:durableId="468665390">
    <w:abstractNumId w:val="28"/>
  </w:num>
  <w:num w:numId="35" w16cid:durableId="1634363433">
    <w:abstractNumId w:val="31"/>
  </w:num>
  <w:num w:numId="36" w16cid:durableId="1856845250">
    <w:abstractNumId w:val="9"/>
  </w:num>
  <w:num w:numId="37" w16cid:durableId="1244603436">
    <w:abstractNumId w:val="2"/>
  </w:num>
  <w:num w:numId="38" w16cid:durableId="948661013">
    <w:abstractNumId w:val="3"/>
  </w:num>
  <w:num w:numId="39" w16cid:durableId="1379624215">
    <w:abstractNumId w:val="14"/>
  </w:num>
  <w:num w:numId="40" w16cid:durableId="17685791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5F"/>
    <w:rsid w:val="0000638B"/>
    <w:rsid w:val="0002771C"/>
    <w:rsid w:val="0003159F"/>
    <w:rsid w:val="00034E12"/>
    <w:rsid w:val="0004717E"/>
    <w:rsid w:val="00050F19"/>
    <w:rsid w:val="00065469"/>
    <w:rsid w:val="00067E19"/>
    <w:rsid w:val="00073FCC"/>
    <w:rsid w:val="000947ED"/>
    <w:rsid w:val="000A6E0E"/>
    <w:rsid w:val="000C377E"/>
    <w:rsid w:val="000C6A45"/>
    <w:rsid w:val="000D1D44"/>
    <w:rsid w:val="000D51E7"/>
    <w:rsid w:val="000E2EF1"/>
    <w:rsid w:val="000E3FDB"/>
    <w:rsid w:val="000F42BA"/>
    <w:rsid w:val="001063C6"/>
    <w:rsid w:val="0010651E"/>
    <w:rsid w:val="001119F3"/>
    <w:rsid w:val="0011306A"/>
    <w:rsid w:val="00117674"/>
    <w:rsid w:val="00120414"/>
    <w:rsid w:val="00127214"/>
    <w:rsid w:val="00130972"/>
    <w:rsid w:val="0013235F"/>
    <w:rsid w:val="00132F25"/>
    <w:rsid w:val="001460EE"/>
    <w:rsid w:val="00151B6D"/>
    <w:rsid w:val="00154E7A"/>
    <w:rsid w:val="00156E50"/>
    <w:rsid w:val="001742C2"/>
    <w:rsid w:val="00176333"/>
    <w:rsid w:val="001A6FC2"/>
    <w:rsid w:val="001B7AC9"/>
    <w:rsid w:val="001D23C9"/>
    <w:rsid w:val="001D6F0F"/>
    <w:rsid w:val="001F4012"/>
    <w:rsid w:val="001F4A18"/>
    <w:rsid w:val="001F7E7F"/>
    <w:rsid w:val="0020265D"/>
    <w:rsid w:val="00210200"/>
    <w:rsid w:val="00212CC4"/>
    <w:rsid w:val="002219E3"/>
    <w:rsid w:val="00223145"/>
    <w:rsid w:val="00243CF7"/>
    <w:rsid w:val="00251B4E"/>
    <w:rsid w:val="00254C5C"/>
    <w:rsid w:val="00255D62"/>
    <w:rsid w:val="00256F3B"/>
    <w:rsid w:val="0025721B"/>
    <w:rsid w:val="00281C8C"/>
    <w:rsid w:val="002B2748"/>
    <w:rsid w:val="002B477B"/>
    <w:rsid w:val="002C3F45"/>
    <w:rsid w:val="002D0D78"/>
    <w:rsid w:val="002D3ADE"/>
    <w:rsid w:val="002D62C3"/>
    <w:rsid w:val="002D75D1"/>
    <w:rsid w:val="002E3C38"/>
    <w:rsid w:val="002E4830"/>
    <w:rsid w:val="002F1F7B"/>
    <w:rsid w:val="002F5A62"/>
    <w:rsid w:val="00302651"/>
    <w:rsid w:val="0031159C"/>
    <w:rsid w:val="00316FA5"/>
    <w:rsid w:val="00323E03"/>
    <w:rsid w:val="003268BE"/>
    <w:rsid w:val="00327B60"/>
    <w:rsid w:val="003426C9"/>
    <w:rsid w:val="00352872"/>
    <w:rsid w:val="00357BE1"/>
    <w:rsid w:val="00371C21"/>
    <w:rsid w:val="00377305"/>
    <w:rsid w:val="00377D25"/>
    <w:rsid w:val="00385BDF"/>
    <w:rsid w:val="0039108B"/>
    <w:rsid w:val="0039504A"/>
    <w:rsid w:val="003A2E13"/>
    <w:rsid w:val="003A5CB7"/>
    <w:rsid w:val="003B7A21"/>
    <w:rsid w:val="003C34D6"/>
    <w:rsid w:val="003C41CB"/>
    <w:rsid w:val="003C7183"/>
    <w:rsid w:val="003C74B6"/>
    <w:rsid w:val="003D1176"/>
    <w:rsid w:val="003E0CB7"/>
    <w:rsid w:val="003E14D1"/>
    <w:rsid w:val="003E1A1C"/>
    <w:rsid w:val="003E2E15"/>
    <w:rsid w:val="003E4A46"/>
    <w:rsid w:val="003E55CF"/>
    <w:rsid w:val="003E6133"/>
    <w:rsid w:val="003F160F"/>
    <w:rsid w:val="003F6A9E"/>
    <w:rsid w:val="004024C2"/>
    <w:rsid w:val="00404EA0"/>
    <w:rsid w:val="00417B81"/>
    <w:rsid w:val="0043226E"/>
    <w:rsid w:val="0044234B"/>
    <w:rsid w:val="0045030F"/>
    <w:rsid w:val="0047204E"/>
    <w:rsid w:val="004761D2"/>
    <w:rsid w:val="00481578"/>
    <w:rsid w:val="00483FCD"/>
    <w:rsid w:val="004846D0"/>
    <w:rsid w:val="00485327"/>
    <w:rsid w:val="004854A7"/>
    <w:rsid w:val="00493E3F"/>
    <w:rsid w:val="004A5B9A"/>
    <w:rsid w:val="004B2083"/>
    <w:rsid w:val="004B59AF"/>
    <w:rsid w:val="004B75F3"/>
    <w:rsid w:val="004C669A"/>
    <w:rsid w:val="004D11E9"/>
    <w:rsid w:val="004D2282"/>
    <w:rsid w:val="004E5553"/>
    <w:rsid w:val="004E643F"/>
    <w:rsid w:val="004F0A89"/>
    <w:rsid w:val="004F69D6"/>
    <w:rsid w:val="0050425E"/>
    <w:rsid w:val="00504DF4"/>
    <w:rsid w:val="0051447F"/>
    <w:rsid w:val="0051485F"/>
    <w:rsid w:val="005171B1"/>
    <w:rsid w:val="005249E5"/>
    <w:rsid w:val="00527F7B"/>
    <w:rsid w:val="00530E44"/>
    <w:rsid w:val="00531036"/>
    <w:rsid w:val="00536BEA"/>
    <w:rsid w:val="00546525"/>
    <w:rsid w:val="00560551"/>
    <w:rsid w:val="00564096"/>
    <w:rsid w:val="00575961"/>
    <w:rsid w:val="00581958"/>
    <w:rsid w:val="00585EE8"/>
    <w:rsid w:val="005977F6"/>
    <w:rsid w:val="005A379B"/>
    <w:rsid w:val="005B36DB"/>
    <w:rsid w:val="005B7291"/>
    <w:rsid w:val="005D06E5"/>
    <w:rsid w:val="005D67E2"/>
    <w:rsid w:val="005D729F"/>
    <w:rsid w:val="005E369B"/>
    <w:rsid w:val="005F2EE9"/>
    <w:rsid w:val="005F6968"/>
    <w:rsid w:val="00613213"/>
    <w:rsid w:val="00621248"/>
    <w:rsid w:val="006220D6"/>
    <w:rsid w:val="00622F0A"/>
    <w:rsid w:val="006332D1"/>
    <w:rsid w:val="00634718"/>
    <w:rsid w:val="00635D27"/>
    <w:rsid w:val="00641803"/>
    <w:rsid w:val="006547FF"/>
    <w:rsid w:val="00657CD5"/>
    <w:rsid w:val="00660B82"/>
    <w:rsid w:val="006633C6"/>
    <w:rsid w:val="00671899"/>
    <w:rsid w:val="00685A72"/>
    <w:rsid w:val="006915ED"/>
    <w:rsid w:val="006A1E60"/>
    <w:rsid w:val="006B40F7"/>
    <w:rsid w:val="006C7BAD"/>
    <w:rsid w:val="006E61EA"/>
    <w:rsid w:val="006F06B8"/>
    <w:rsid w:val="006F319F"/>
    <w:rsid w:val="006F4A72"/>
    <w:rsid w:val="006F61F5"/>
    <w:rsid w:val="006F62AC"/>
    <w:rsid w:val="006F6D8B"/>
    <w:rsid w:val="00715631"/>
    <w:rsid w:val="00721D12"/>
    <w:rsid w:val="00724F86"/>
    <w:rsid w:val="00725B50"/>
    <w:rsid w:val="00727382"/>
    <w:rsid w:val="0072780A"/>
    <w:rsid w:val="007424AB"/>
    <w:rsid w:val="00746D31"/>
    <w:rsid w:val="00753ACE"/>
    <w:rsid w:val="00756BAD"/>
    <w:rsid w:val="00766EA3"/>
    <w:rsid w:val="00773279"/>
    <w:rsid w:val="007769DF"/>
    <w:rsid w:val="00777C3E"/>
    <w:rsid w:val="007828BF"/>
    <w:rsid w:val="007830BE"/>
    <w:rsid w:val="00783DBE"/>
    <w:rsid w:val="00792A0D"/>
    <w:rsid w:val="007A07E4"/>
    <w:rsid w:val="007B27E5"/>
    <w:rsid w:val="007B5C38"/>
    <w:rsid w:val="007C039F"/>
    <w:rsid w:val="007D18AA"/>
    <w:rsid w:val="007D3F57"/>
    <w:rsid w:val="007E3035"/>
    <w:rsid w:val="007E7CF1"/>
    <w:rsid w:val="007F09D7"/>
    <w:rsid w:val="007F2828"/>
    <w:rsid w:val="00802894"/>
    <w:rsid w:val="0081642C"/>
    <w:rsid w:val="00817E3A"/>
    <w:rsid w:val="00817F94"/>
    <w:rsid w:val="00831302"/>
    <w:rsid w:val="00834D74"/>
    <w:rsid w:val="008368F5"/>
    <w:rsid w:val="00842AF3"/>
    <w:rsid w:val="008465EE"/>
    <w:rsid w:val="0085263D"/>
    <w:rsid w:val="00853590"/>
    <w:rsid w:val="00863AA4"/>
    <w:rsid w:val="0087472D"/>
    <w:rsid w:val="00876049"/>
    <w:rsid w:val="008800E2"/>
    <w:rsid w:val="00881249"/>
    <w:rsid w:val="008A26C5"/>
    <w:rsid w:val="008A4DC9"/>
    <w:rsid w:val="008B1E48"/>
    <w:rsid w:val="008B6FC9"/>
    <w:rsid w:val="008C4DD9"/>
    <w:rsid w:val="008C5CCA"/>
    <w:rsid w:val="008C6B68"/>
    <w:rsid w:val="008E0262"/>
    <w:rsid w:val="008E2155"/>
    <w:rsid w:val="008E22A9"/>
    <w:rsid w:val="008E4D67"/>
    <w:rsid w:val="008F3547"/>
    <w:rsid w:val="008F3C4A"/>
    <w:rsid w:val="008F647F"/>
    <w:rsid w:val="008F69CC"/>
    <w:rsid w:val="00903F90"/>
    <w:rsid w:val="0091051F"/>
    <w:rsid w:val="00915EA6"/>
    <w:rsid w:val="00927F26"/>
    <w:rsid w:val="00930058"/>
    <w:rsid w:val="009320B8"/>
    <w:rsid w:val="0093323A"/>
    <w:rsid w:val="009361AD"/>
    <w:rsid w:val="00941C5E"/>
    <w:rsid w:val="00945E2E"/>
    <w:rsid w:val="00947E8F"/>
    <w:rsid w:val="0095295C"/>
    <w:rsid w:val="0095387B"/>
    <w:rsid w:val="0095732F"/>
    <w:rsid w:val="00966C59"/>
    <w:rsid w:val="00977A11"/>
    <w:rsid w:val="00986E30"/>
    <w:rsid w:val="009B0BD4"/>
    <w:rsid w:val="009B4CC2"/>
    <w:rsid w:val="009B7964"/>
    <w:rsid w:val="009D20AE"/>
    <w:rsid w:val="009F1B0E"/>
    <w:rsid w:val="009F6749"/>
    <w:rsid w:val="00A01C58"/>
    <w:rsid w:val="00A116F8"/>
    <w:rsid w:val="00A25271"/>
    <w:rsid w:val="00A515B0"/>
    <w:rsid w:val="00A55CAB"/>
    <w:rsid w:val="00A5674E"/>
    <w:rsid w:val="00A66769"/>
    <w:rsid w:val="00A71E55"/>
    <w:rsid w:val="00A81860"/>
    <w:rsid w:val="00A83F32"/>
    <w:rsid w:val="00A87B75"/>
    <w:rsid w:val="00A932A1"/>
    <w:rsid w:val="00A93841"/>
    <w:rsid w:val="00A94751"/>
    <w:rsid w:val="00A962B7"/>
    <w:rsid w:val="00A97B06"/>
    <w:rsid w:val="00AB4A37"/>
    <w:rsid w:val="00AB79E4"/>
    <w:rsid w:val="00AC2AE2"/>
    <w:rsid w:val="00AC38F5"/>
    <w:rsid w:val="00AD133A"/>
    <w:rsid w:val="00AE0BFE"/>
    <w:rsid w:val="00B0792B"/>
    <w:rsid w:val="00B07A7F"/>
    <w:rsid w:val="00B2371C"/>
    <w:rsid w:val="00B24844"/>
    <w:rsid w:val="00B278A6"/>
    <w:rsid w:val="00B313F8"/>
    <w:rsid w:val="00B31F18"/>
    <w:rsid w:val="00B34FF7"/>
    <w:rsid w:val="00B43E39"/>
    <w:rsid w:val="00B505B1"/>
    <w:rsid w:val="00B64AF5"/>
    <w:rsid w:val="00B70521"/>
    <w:rsid w:val="00B7173B"/>
    <w:rsid w:val="00B81E4E"/>
    <w:rsid w:val="00B9321E"/>
    <w:rsid w:val="00BA0DD0"/>
    <w:rsid w:val="00BA319D"/>
    <w:rsid w:val="00BB3BFC"/>
    <w:rsid w:val="00BB43E0"/>
    <w:rsid w:val="00BB4F9C"/>
    <w:rsid w:val="00BB55BD"/>
    <w:rsid w:val="00BB5BCC"/>
    <w:rsid w:val="00BB7DF0"/>
    <w:rsid w:val="00BC10BD"/>
    <w:rsid w:val="00BD576B"/>
    <w:rsid w:val="00BE20A3"/>
    <w:rsid w:val="00BE3FDE"/>
    <w:rsid w:val="00BE596E"/>
    <w:rsid w:val="00BF155B"/>
    <w:rsid w:val="00BF1D6C"/>
    <w:rsid w:val="00C12A86"/>
    <w:rsid w:val="00C34480"/>
    <w:rsid w:val="00C35525"/>
    <w:rsid w:val="00C4073E"/>
    <w:rsid w:val="00C414BB"/>
    <w:rsid w:val="00C43238"/>
    <w:rsid w:val="00C456FF"/>
    <w:rsid w:val="00C45ECF"/>
    <w:rsid w:val="00C53B2F"/>
    <w:rsid w:val="00C627A9"/>
    <w:rsid w:val="00C6563F"/>
    <w:rsid w:val="00C70744"/>
    <w:rsid w:val="00C70963"/>
    <w:rsid w:val="00CA1D93"/>
    <w:rsid w:val="00CA3779"/>
    <w:rsid w:val="00CA6FDE"/>
    <w:rsid w:val="00CB4F9E"/>
    <w:rsid w:val="00CB71C2"/>
    <w:rsid w:val="00CB7C02"/>
    <w:rsid w:val="00CC583E"/>
    <w:rsid w:val="00CE0141"/>
    <w:rsid w:val="00CE6CCC"/>
    <w:rsid w:val="00CF0FF1"/>
    <w:rsid w:val="00CF4445"/>
    <w:rsid w:val="00D01909"/>
    <w:rsid w:val="00D03CD8"/>
    <w:rsid w:val="00D04829"/>
    <w:rsid w:val="00D07373"/>
    <w:rsid w:val="00D10DCA"/>
    <w:rsid w:val="00D11CAB"/>
    <w:rsid w:val="00D14191"/>
    <w:rsid w:val="00D2189A"/>
    <w:rsid w:val="00D2543E"/>
    <w:rsid w:val="00D254CA"/>
    <w:rsid w:val="00D348C5"/>
    <w:rsid w:val="00D42CD8"/>
    <w:rsid w:val="00D52419"/>
    <w:rsid w:val="00D55432"/>
    <w:rsid w:val="00D74634"/>
    <w:rsid w:val="00D803AD"/>
    <w:rsid w:val="00D878E4"/>
    <w:rsid w:val="00D9755C"/>
    <w:rsid w:val="00DA03E0"/>
    <w:rsid w:val="00DA1D40"/>
    <w:rsid w:val="00DA3653"/>
    <w:rsid w:val="00DA3C6C"/>
    <w:rsid w:val="00DA5C4A"/>
    <w:rsid w:val="00DB7A7C"/>
    <w:rsid w:val="00DC11DE"/>
    <w:rsid w:val="00DC210E"/>
    <w:rsid w:val="00DC5FBB"/>
    <w:rsid w:val="00DD07BB"/>
    <w:rsid w:val="00DD07CC"/>
    <w:rsid w:val="00DD265F"/>
    <w:rsid w:val="00DD386F"/>
    <w:rsid w:val="00DD5457"/>
    <w:rsid w:val="00DD5654"/>
    <w:rsid w:val="00DD6960"/>
    <w:rsid w:val="00DD6B4D"/>
    <w:rsid w:val="00DE05F9"/>
    <w:rsid w:val="00DE344B"/>
    <w:rsid w:val="00DE411A"/>
    <w:rsid w:val="00DE4DD8"/>
    <w:rsid w:val="00E006EE"/>
    <w:rsid w:val="00E075D7"/>
    <w:rsid w:val="00E1129A"/>
    <w:rsid w:val="00E11A56"/>
    <w:rsid w:val="00E134FA"/>
    <w:rsid w:val="00E25EC4"/>
    <w:rsid w:val="00E34BAE"/>
    <w:rsid w:val="00E54F05"/>
    <w:rsid w:val="00E63562"/>
    <w:rsid w:val="00E7029D"/>
    <w:rsid w:val="00E82C31"/>
    <w:rsid w:val="00EA4CD6"/>
    <w:rsid w:val="00EB09A8"/>
    <w:rsid w:val="00EB1D1F"/>
    <w:rsid w:val="00EC12EF"/>
    <w:rsid w:val="00EC1B55"/>
    <w:rsid w:val="00EC2719"/>
    <w:rsid w:val="00EC684A"/>
    <w:rsid w:val="00ED25BC"/>
    <w:rsid w:val="00EE0DE8"/>
    <w:rsid w:val="00EE2EE2"/>
    <w:rsid w:val="00EE342F"/>
    <w:rsid w:val="00EE3772"/>
    <w:rsid w:val="00EF5E08"/>
    <w:rsid w:val="00EF6F5E"/>
    <w:rsid w:val="00F103FA"/>
    <w:rsid w:val="00F24C2C"/>
    <w:rsid w:val="00F266CD"/>
    <w:rsid w:val="00F31E64"/>
    <w:rsid w:val="00F42F39"/>
    <w:rsid w:val="00F53671"/>
    <w:rsid w:val="00F65D7C"/>
    <w:rsid w:val="00F7135B"/>
    <w:rsid w:val="00F77E84"/>
    <w:rsid w:val="00FA5294"/>
    <w:rsid w:val="00FB3A56"/>
    <w:rsid w:val="00FC15AE"/>
    <w:rsid w:val="00FC3A59"/>
    <w:rsid w:val="00FC67B9"/>
    <w:rsid w:val="00FD0CD4"/>
    <w:rsid w:val="00FD7CF8"/>
    <w:rsid w:val="00FE1672"/>
    <w:rsid w:val="00FE45B4"/>
    <w:rsid w:val="00FE59B8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2A667"/>
  <w15:chartTrackingRefBased/>
  <w15:docId w15:val="{0D77A4E5-A710-6C42-901F-C02BF83F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5F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A3275"/>
    <w:pPr>
      <w:keepNext/>
      <w:autoSpaceDE w:val="0"/>
      <w:autoSpaceDN w:val="0"/>
      <w:adjustRightInd w:val="0"/>
      <w:outlineLvl w:val="0"/>
    </w:pPr>
    <w:rPr>
      <w:rFonts w:ascii="Trebuchet MS" w:hAnsi="Trebuchet MS" w:cs="Tahoma"/>
      <w:b/>
      <w:bCs/>
      <w:color w:val="800000"/>
      <w:sz w:val="20"/>
    </w:rPr>
  </w:style>
  <w:style w:type="paragraph" w:styleId="Ttulo2">
    <w:name w:val="heading 2"/>
    <w:basedOn w:val="Normal"/>
    <w:next w:val="Normal"/>
    <w:link w:val="Ttulo2Car"/>
    <w:uiPriority w:val="9"/>
    <w:qFormat/>
    <w:rsid w:val="007177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738E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38E1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D227F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D821DC"/>
    <w:rPr>
      <w:color w:val="0000FF"/>
      <w:u w:val="single"/>
    </w:rPr>
  </w:style>
  <w:style w:type="character" w:customStyle="1" w:styleId="Ttulo1Car">
    <w:name w:val="Título 1 Car"/>
    <w:link w:val="Ttulo1"/>
    <w:rsid w:val="00CA3275"/>
    <w:rPr>
      <w:rFonts w:ascii="Trebuchet MS" w:eastAsia="Times New Roman" w:hAnsi="Trebuchet MS" w:cs="Tahoma"/>
      <w:b/>
      <w:bCs/>
      <w:color w:val="800000"/>
      <w:szCs w:val="24"/>
      <w:lang w:eastAsia="es-ES"/>
    </w:rPr>
  </w:style>
  <w:style w:type="character" w:customStyle="1" w:styleId="Ttulo2Car">
    <w:name w:val="Título 2 Car"/>
    <w:link w:val="Ttulo2"/>
    <w:uiPriority w:val="9"/>
    <w:rsid w:val="007177FB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10DCA"/>
    <w:rPr>
      <w:b/>
      <w:bCs/>
      <w:sz w:val="20"/>
      <w:szCs w:val="20"/>
    </w:rPr>
  </w:style>
  <w:style w:type="character" w:customStyle="1" w:styleId="EncabezadoCar">
    <w:name w:val="Encabezado Car"/>
    <w:link w:val="Encabezado"/>
    <w:uiPriority w:val="99"/>
    <w:rsid w:val="009320B8"/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6749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657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364A1-BECB-4C17-8D9D-E21BB601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Ejercicio SQA</vt:lpstr>
      <vt:lpstr>Ejercicio SQA</vt:lpstr>
    </vt:vector>
  </TitlesOfParts>
  <Company>Toshiba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Ejercicio SQA</dc:title>
  <dc:subject/>
  <dc:creator>gisela</dc:creator>
  <cp:keywords/>
  <cp:lastModifiedBy>232B40005 GABRIEL DE JESÚS CAMACHO CARBALLO</cp:lastModifiedBy>
  <cp:revision>2</cp:revision>
  <cp:lastPrinted>2025-10-04T02:01:00Z</cp:lastPrinted>
  <dcterms:created xsi:type="dcterms:W3CDTF">2025-11-21T19:57:00Z</dcterms:created>
  <dcterms:modified xsi:type="dcterms:W3CDTF">2025-11-21T19:57:00Z</dcterms:modified>
</cp:coreProperties>
</file>